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5" w:rsidRDefault="00827452" w:rsidP="004C0585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2EF199F0" wp14:editId="05AB67D4">
            <wp:simplePos x="0" y="0"/>
            <wp:positionH relativeFrom="column">
              <wp:posOffset>3583940</wp:posOffset>
            </wp:positionH>
            <wp:positionV relativeFrom="paragraph">
              <wp:posOffset>-581025</wp:posOffset>
            </wp:positionV>
            <wp:extent cx="1533525" cy="1315720"/>
            <wp:effectExtent l="0" t="0" r="9525" b="0"/>
            <wp:wrapTight wrapText="bothSides">
              <wp:wrapPolygon edited="0">
                <wp:start x="0" y="0"/>
                <wp:lineTo x="0" y="21266"/>
                <wp:lineTo x="21466" y="21266"/>
                <wp:lineTo x="21466" y="0"/>
                <wp:lineTo x="0" y="0"/>
              </wp:wrapPolygon>
            </wp:wrapTight>
            <wp:docPr id="2" name="irc_mi" descr="http://narconon.ca/blog/images/alcohol-ha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rconon.ca/blog/images/alcohol-hab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1" allowOverlap="1" wp14:anchorId="5325FD8A" wp14:editId="737C6BA6">
            <wp:simplePos x="0" y="0"/>
            <wp:positionH relativeFrom="column">
              <wp:posOffset>4890770</wp:posOffset>
            </wp:positionH>
            <wp:positionV relativeFrom="paragraph">
              <wp:posOffset>-731520</wp:posOffset>
            </wp:positionV>
            <wp:extent cx="198120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92" y="21192"/>
                <wp:lineTo x="21392" y="0"/>
                <wp:lineTo x="0" y="0"/>
              </wp:wrapPolygon>
            </wp:wrapTight>
            <wp:docPr id="1" name="irc_mi" descr="http://www.nigms.nih.gov/NR/rdonlyres/B2E50701-FCF8-4309-B279-86536A0E859E/5159/p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gms.nih.gov/NR/rdonlyres/B2E50701-FCF8-4309-B279-86536A0E859E/5159/pil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073ABB51" wp14:editId="7330B736">
            <wp:simplePos x="0" y="0"/>
            <wp:positionH relativeFrom="column">
              <wp:posOffset>5924550</wp:posOffset>
            </wp:positionH>
            <wp:positionV relativeFrom="paragraph">
              <wp:posOffset>323850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" name="irc_mi" descr="http://smartersmokingnews.files.wordpress.com/2011/11/1304984412_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ersmokingnews.files.wordpress.com/2011/11/1304984412_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85" w:rsidRDefault="004C0585" w:rsidP="004C0585">
      <w:pPr>
        <w:jc w:val="center"/>
        <w:rPr>
          <w:b/>
          <w:sz w:val="36"/>
        </w:rPr>
      </w:pPr>
    </w:p>
    <w:p w:rsidR="005F24FC" w:rsidRPr="004C0585" w:rsidRDefault="00827452" w:rsidP="004C0585">
      <w:pPr>
        <w:jc w:val="center"/>
        <w:rPr>
          <w:rFonts w:ascii="Gill Sans Ultra Bold" w:hAnsi="Gill Sans Ultra Bold"/>
          <w:b/>
          <w:sz w:val="36"/>
        </w:rPr>
      </w:pPr>
      <w:r>
        <w:rPr>
          <w:rFonts w:ascii="Gill Sans Ultra Bold" w:hAnsi="Gill Sans Ultra Bold"/>
          <w:b/>
          <w:sz w:val="36"/>
        </w:rPr>
        <w:t xml:space="preserve">           </w:t>
      </w:r>
      <w:r w:rsidR="004C0585" w:rsidRPr="004C0585">
        <w:rPr>
          <w:rFonts w:ascii="Gill Sans Ultra Bold" w:hAnsi="Gill Sans Ultra Bold"/>
          <w:b/>
          <w:sz w:val="36"/>
        </w:rPr>
        <w:t xml:space="preserve">ALCOHOL, TOBACCO, AND DRUGS: </w:t>
      </w:r>
      <w:r w:rsidR="002C5D8F">
        <w:rPr>
          <w:rFonts w:ascii="Gill Sans Ultra Bold" w:hAnsi="Gill Sans Ultra Bold"/>
          <w:b/>
          <w:sz w:val="36"/>
        </w:rPr>
        <w:br/>
      </w:r>
      <w:r>
        <w:rPr>
          <w:rFonts w:ascii="Gill Sans Ultra Bold" w:hAnsi="Gill Sans Ultra Bold"/>
          <w:b/>
          <w:sz w:val="36"/>
        </w:rPr>
        <w:t xml:space="preserve">            </w:t>
      </w:r>
      <w:r w:rsidR="00A9193B">
        <w:rPr>
          <w:rFonts w:ascii="Gill Sans Ultra Bold" w:hAnsi="Gill Sans Ultra Bold"/>
          <w:b/>
          <w:sz w:val="36"/>
        </w:rPr>
        <w:t>True or False</w:t>
      </w:r>
      <w:r w:rsidR="004C0585" w:rsidRPr="004C0585">
        <w:rPr>
          <w:rFonts w:ascii="Gill Sans Ultra Bold" w:hAnsi="Gill Sans Ultra Bold"/>
          <w:b/>
          <w:sz w:val="36"/>
        </w:rPr>
        <w:t>?</w:t>
      </w:r>
      <w:r w:rsidR="004C0585" w:rsidRPr="004C0585">
        <w:rPr>
          <w:rFonts w:ascii="Gill Sans Ultra Bold" w:hAnsi="Gill Sans Ultra Bold"/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138" w:tblpY="603"/>
        <w:tblW w:w="10584" w:type="dxa"/>
        <w:tblLook w:val="04A0" w:firstRow="1" w:lastRow="0" w:firstColumn="1" w:lastColumn="0" w:noHBand="0" w:noVBand="1"/>
      </w:tblPr>
      <w:tblGrid>
        <w:gridCol w:w="5292"/>
        <w:gridCol w:w="5292"/>
      </w:tblGrid>
      <w:tr w:rsidR="00827452" w:rsidTr="00827452">
        <w:tc>
          <w:tcPr>
            <w:tcW w:w="5292" w:type="dxa"/>
          </w:tcPr>
          <w:p w:rsidR="00827452" w:rsidRPr="00533BE4" w:rsidRDefault="00827452" w:rsidP="00533BE4">
            <w:pPr>
              <w:jc w:val="center"/>
              <w:rPr>
                <w:b/>
                <w:sz w:val="32"/>
                <w:szCs w:val="32"/>
              </w:rPr>
            </w:pPr>
            <w:r w:rsidRPr="00533BE4">
              <w:rPr>
                <w:b/>
                <w:sz w:val="32"/>
                <w:szCs w:val="32"/>
              </w:rPr>
              <w:t>Statement</w:t>
            </w:r>
          </w:p>
        </w:tc>
        <w:tc>
          <w:tcPr>
            <w:tcW w:w="5292" w:type="dxa"/>
          </w:tcPr>
          <w:p w:rsidR="00827452" w:rsidRPr="00533BE4" w:rsidRDefault="00827452" w:rsidP="00A9193B">
            <w:pPr>
              <w:jc w:val="center"/>
              <w:rPr>
                <w:b/>
                <w:sz w:val="32"/>
                <w:szCs w:val="32"/>
              </w:rPr>
            </w:pPr>
            <w:r w:rsidRPr="00533BE4">
              <w:rPr>
                <w:b/>
                <w:sz w:val="32"/>
                <w:szCs w:val="32"/>
              </w:rPr>
              <w:t xml:space="preserve">Circle </w:t>
            </w:r>
            <w:r w:rsidR="00A9193B">
              <w:rPr>
                <w:b/>
                <w:sz w:val="32"/>
                <w:szCs w:val="32"/>
              </w:rPr>
              <w:t>True or False</w:t>
            </w:r>
          </w:p>
        </w:tc>
      </w:tr>
      <w:tr w:rsidR="00827452" w:rsidTr="00827452">
        <w:tc>
          <w:tcPr>
            <w:tcW w:w="5292" w:type="dxa"/>
            <w:vAlign w:val="center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  <w:r w:rsidRPr="00F94E0A">
              <w:rPr>
                <w:b/>
                <w:sz w:val="24"/>
                <w:szCs w:val="24"/>
              </w:rPr>
              <w:t>Drugs are any substance that affects a person’s mental, emotional,</w:t>
            </w:r>
            <w:r w:rsidRPr="00F94E0A">
              <w:rPr>
                <w:b/>
                <w:sz w:val="24"/>
                <w:szCs w:val="24"/>
              </w:rPr>
              <w:br/>
              <w:t xml:space="preserve"> or physical state.</w:t>
            </w: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</w:tr>
      <w:tr w:rsidR="00827452" w:rsidTr="00827452">
        <w:tc>
          <w:tcPr>
            <w:tcW w:w="5292" w:type="dxa"/>
            <w:vAlign w:val="center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  <w:r w:rsidRPr="00F94E0A">
              <w:rPr>
                <w:b/>
                <w:sz w:val="24"/>
                <w:szCs w:val="24"/>
              </w:rPr>
              <w:t>Hallucinogens can affect vision, hearing, smell, and touch.</w:t>
            </w: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</w:tr>
      <w:tr w:rsidR="00827452" w:rsidTr="00827452">
        <w:tc>
          <w:tcPr>
            <w:tcW w:w="5292" w:type="dxa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Pr="00F94E0A" w:rsidRDefault="001B4C5E" w:rsidP="00827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Canna</w:t>
            </w:r>
            <w:r w:rsidR="00827452" w:rsidRPr="00F94E0A">
              <w:rPr>
                <w:b/>
                <w:sz w:val="24"/>
                <w:szCs w:val="24"/>
              </w:rPr>
              <w:t>bis (Marijuana) acts as a hallucinogen and as a stimulant, but it does not act as a depressant.</w:t>
            </w: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</w:tr>
      <w:tr w:rsidR="00827452" w:rsidTr="00827452">
        <w:tc>
          <w:tcPr>
            <w:tcW w:w="5292" w:type="dxa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  <w:r w:rsidRPr="00F94E0A">
              <w:rPr>
                <w:b/>
                <w:sz w:val="24"/>
                <w:szCs w:val="24"/>
              </w:rPr>
              <w:t>Nicotine, caffeine, and cocaine are all various forms of stimulants.</w:t>
            </w: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</w:tr>
      <w:tr w:rsidR="00827452" w:rsidTr="00827452">
        <w:tc>
          <w:tcPr>
            <w:tcW w:w="5292" w:type="dxa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  <w:r w:rsidRPr="00F94E0A">
              <w:rPr>
                <w:b/>
                <w:sz w:val="24"/>
                <w:szCs w:val="24"/>
              </w:rPr>
              <w:t>Anabolic steroids, when used to enhance athletic performance and body image, cause no physical or psychological side effects.</w:t>
            </w: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</w:tr>
      <w:tr w:rsidR="00827452" w:rsidTr="00827452">
        <w:tc>
          <w:tcPr>
            <w:tcW w:w="5292" w:type="dxa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  <w:r w:rsidRPr="00F94E0A">
              <w:rPr>
                <w:b/>
                <w:sz w:val="24"/>
                <w:szCs w:val="24"/>
              </w:rPr>
              <w:t>Depressants slow down various body systems and reduce inhibitions.</w:t>
            </w:r>
          </w:p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827452" w:rsidRDefault="00827452" w:rsidP="00827452">
            <w:pPr>
              <w:rPr>
                <w:b/>
                <w:sz w:val="28"/>
              </w:rPr>
            </w:pPr>
          </w:p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</w:tr>
      <w:tr w:rsidR="00827452" w:rsidTr="00827452">
        <w:tc>
          <w:tcPr>
            <w:tcW w:w="5292" w:type="dxa"/>
          </w:tcPr>
          <w:p w:rsidR="00827452" w:rsidRPr="00F94E0A" w:rsidRDefault="00827452" w:rsidP="00827452">
            <w:pPr>
              <w:rPr>
                <w:b/>
                <w:sz w:val="24"/>
                <w:szCs w:val="24"/>
              </w:rPr>
            </w:pPr>
          </w:p>
          <w:p w:rsidR="00827452" w:rsidRDefault="00827452" w:rsidP="00827452">
            <w:pPr>
              <w:rPr>
                <w:b/>
                <w:sz w:val="24"/>
                <w:szCs w:val="24"/>
              </w:rPr>
            </w:pPr>
            <w:r w:rsidRPr="00F94E0A">
              <w:rPr>
                <w:b/>
                <w:sz w:val="24"/>
                <w:szCs w:val="24"/>
              </w:rPr>
              <w:t>Magic mushrooms, LSD, and mescali</w:t>
            </w:r>
            <w:r>
              <w:rPr>
                <w:b/>
                <w:sz w:val="24"/>
                <w:szCs w:val="24"/>
              </w:rPr>
              <w:t>ne are all forms of depressants.</w:t>
            </w:r>
          </w:p>
          <w:p w:rsidR="00F72EEC" w:rsidRPr="00827452" w:rsidRDefault="00F72EEC" w:rsidP="00827452">
            <w:pPr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827452" w:rsidRDefault="00827452" w:rsidP="00827452">
            <w:pPr>
              <w:rPr>
                <w:b/>
                <w:sz w:val="28"/>
              </w:rPr>
            </w:pPr>
          </w:p>
          <w:p w:rsidR="00827452" w:rsidRDefault="00A9193B" w:rsidP="00827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  <w:bookmarkStart w:id="0" w:name="_GoBack"/>
            <w:bookmarkEnd w:id="0"/>
          </w:p>
        </w:tc>
      </w:tr>
    </w:tbl>
    <w:p w:rsidR="002C5D8F" w:rsidRPr="002C5D8F" w:rsidRDefault="00827452" w:rsidP="002C5D8F">
      <w:pPr>
        <w:rPr>
          <w:b/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9049" wp14:editId="3BCB2885">
                <wp:simplePos x="0" y="0"/>
                <wp:positionH relativeFrom="column">
                  <wp:posOffset>211455</wp:posOffset>
                </wp:positionH>
                <wp:positionV relativeFrom="paragraph">
                  <wp:posOffset>106045</wp:posOffset>
                </wp:positionV>
                <wp:extent cx="70104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5pt,8.35pt" to="56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" strokecolor="black [3213]" strokeweight="2.25pt"/>
            </w:pict>
          </mc:Fallback>
        </mc:AlternateContent>
      </w:r>
      <w:r w:rsidR="00F94E0A">
        <w:rPr>
          <w:b/>
          <w:noProof/>
          <w:sz w:val="36"/>
        </w:rPr>
        <w:t xml:space="preserve"> </w:t>
      </w:r>
    </w:p>
    <w:p w:rsidR="004C0585" w:rsidRPr="004C0585" w:rsidRDefault="002C5D8F" w:rsidP="00F94E0A">
      <w:pPr>
        <w:rPr>
          <w:b/>
          <w:sz w:val="36"/>
        </w:rPr>
      </w:pPr>
      <w:r w:rsidRPr="002C5D8F">
        <w:rPr>
          <w:b/>
          <w:sz w:val="28"/>
        </w:rPr>
        <w:tab/>
      </w:r>
      <w:r w:rsidRPr="002C5D8F">
        <w:rPr>
          <w:b/>
          <w:sz w:val="28"/>
        </w:rPr>
        <w:tab/>
      </w:r>
      <w:r w:rsidRPr="002C5D8F">
        <w:rPr>
          <w:b/>
          <w:sz w:val="28"/>
        </w:rPr>
        <w:tab/>
      </w:r>
      <w:r w:rsidRPr="002C5D8F">
        <w:rPr>
          <w:b/>
          <w:sz w:val="28"/>
        </w:rPr>
        <w:tab/>
      </w:r>
      <w:r w:rsidRPr="002C5D8F">
        <w:rPr>
          <w:b/>
          <w:sz w:val="28"/>
        </w:rPr>
        <w:tab/>
      </w:r>
    </w:p>
    <w:sectPr w:rsidR="004C0585" w:rsidRPr="004C0585" w:rsidSect="002C5D8F">
      <w:headerReference w:type="default" r:id="rId11"/>
      <w:pgSz w:w="12240" w:h="15840"/>
      <w:pgMar w:top="1152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76" w:rsidRDefault="003F2276" w:rsidP="00F94E0A">
      <w:pPr>
        <w:spacing w:after="0" w:line="240" w:lineRule="auto"/>
      </w:pPr>
      <w:r>
        <w:separator/>
      </w:r>
    </w:p>
  </w:endnote>
  <w:endnote w:type="continuationSeparator" w:id="0">
    <w:p w:rsidR="003F2276" w:rsidRDefault="003F2276" w:rsidP="00F9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76" w:rsidRDefault="003F2276" w:rsidP="00F94E0A">
      <w:pPr>
        <w:spacing w:after="0" w:line="240" w:lineRule="auto"/>
      </w:pPr>
      <w:r>
        <w:separator/>
      </w:r>
    </w:p>
  </w:footnote>
  <w:footnote w:type="continuationSeparator" w:id="0">
    <w:p w:rsidR="003F2276" w:rsidRDefault="003F2276" w:rsidP="00F9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827452" w:rsidP="00827452">
    <w:pPr>
      <w:pStyle w:val="Header"/>
    </w:pPr>
    <w:r>
      <w:t xml:space="preserve">                </w:t>
    </w:r>
    <w:r w:rsidR="00F94E0A">
      <w:t>Name: ________________________</w:t>
    </w:r>
    <w:r w:rsidR="00F94E0A">
      <w:br/>
    </w:r>
    <w:r>
      <w:t xml:space="preserve">                </w:t>
    </w:r>
    <w:r w:rsidR="00F94E0A">
      <w:t>Date: _____________________</w:t>
    </w:r>
  </w:p>
  <w:p w:rsidR="00F94E0A" w:rsidRDefault="00F9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CB"/>
    <w:multiLevelType w:val="hybridMultilevel"/>
    <w:tmpl w:val="2120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692"/>
    <w:multiLevelType w:val="hybridMultilevel"/>
    <w:tmpl w:val="069E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6AAA"/>
    <w:multiLevelType w:val="hybridMultilevel"/>
    <w:tmpl w:val="B28E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5"/>
    <w:rsid w:val="000C08B2"/>
    <w:rsid w:val="000F0A8B"/>
    <w:rsid w:val="00114DCC"/>
    <w:rsid w:val="001B4C5E"/>
    <w:rsid w:val="002C5D8F"/>
    <w:rsid w:val="003F2276"/>
    <w:rsid w:val="004C0585"/>
    <w:rsid w:val="00533BE4"/>
    <w:rsid w:val="005F24FC"/>
    <w:rsid w:val="00827452"/>
    <w:rsid w:val="00A9193B"/>
    <w:rsid w:val="00BC3AEF"/>
    <w:rsid w:val="00C24461"/>
    <w:rsid w:val="00F72EEC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D8F"/>
    <w:pPr>
      <w:ind w:left="720"/>
      <w:contextualSpacing/>
    </w:pPr>
  </w:style>
  <w:style w:type="table" w:styleId="TableGrid">
    <w:name w:val="Table Grid"/>
    <w:basedOn w:val="TableNormal"/>
    <w:uiPriority w:val="59"/>
    <w:rsid w:val="002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0A"/>
  </w:style>
  <w:style w:type="paragraph" w:styleId="Footer">
    <w:name w:val="footer"/>
    <w:basedOn w:val="Normal"/>
    <w:link w:val="FooterChar"/>
    <w:uiPriority w:val="99"/>
    <w:unhideWhenUsed/>
    <w:rsid w:val="00F9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D8F"/>
    <w:pPr>
      <w:ind w:left="720"/>
      <w:contextualSpacing/>
    </w:pPr>
  </w:style>
  <w:style w:type="table" w:styleId="TableGrid">
    <w:name w:val="Table Grid"/>
    <w:basedOn w:val="TableNormal"/>
    <w:uiPriority w:val="59"/>
    <w:rsid w:val="002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0A"/>
  </w:style>
  <w:style w:type="paragraph" w:styleId="Footer">
    <w:name w:val="footer"/>
    <w:basedOn w:val="Normal"/>
    <w:link w:val="FooterChar"/>
    <w:uiPriority w:val="99"/>
    <w:unhideWhenUsed/>
    <w:rsid w:val="00F9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2013-03-03T21:20:00Z</dcterms:created>
  <dcterms:modified xsi:type="dcterms:W3CDTF">2013-03-03T21:26:00Z</dcterms:modified>
</cp:coreProperties>
</file>